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85F" w:rsidRPr="008807D0" w:rsidRDefault="001B0204" w:rsidP="003538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-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 xml:space="preserve">2020 </w:t>
      </w:r>
      <w:r w:rsidR="00DE113C">
        <w:rPr>
          <w:rFonts w:ascii="Times New Roman" w:hAnsi="Times New Roman" w:cs="Times New Roman"/>
          <w:sz w:val="24"/>
          <w:szCs w:val="24"/>
        </w:rPr>
        <w:t xml:space="preserve">г. </w:t>
      </w:r>
      <w:r w:rsidR="009F22D8">
        <w:rPr>
          <w:rFonts w:ascii="Times New Roman" w:hAnsi="Times New Roman" w:cs="Times New Roman"/>
          <w:sz w:val="24"/>
          <w:szCs w:val="24"/>
        </w:rPr>
        <w:t>представя</w:t>
      </w:r>
      <w:r w:rsidRPr="001B0204">
        <w:rPr>
          <w:rFonts w:ascii="Times New Roman" w:hAnsi="Times New Roman" w:cs="Times New Roman"/>
          <w:sz w:val="24"/>
          <w:szCs w:val="24"/>
        </w:rPr>
        <w:t xml:space="preserve"> за обсъждане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Насоки </w:t>
      </w:r>
      <w:r w:rsidR="00A018DD">
        <w:rPr>
          <w:rFonts w:ascii="Times New Roman" w:hAnsi="Times New Roman" w:cs="Times New Roman"/>
          <w:sz w:val="24"/>
          <w:szCs w:val="24"/>
        </w:rPr>
        <w:t xml:space="preserve">за кандидатстване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1B0204"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 w:rsidR="003538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E113C">
        <w:rPr>
          <w:rFonts w:ascii="Times New Roman" w:hAnsi="Times New Roman" w:cs="Times New Roman"/>
          <w:sz w:val="24"/>
          <w:szCs w:val="24"/>
        </w:rPr>
        <w:t xml:space="preserve"> </w:t>
      </w:r>
      <w:r w:rsidR="00DE113C" w:rsidRPr="00C26A0D">
        <w:rPr>
          <w:rFonts w:ascii="Times New Roman" w:hAnsi="Times New Roman" w:cs="Times New Roman"/>
          <w:sz w:val="24"/>
          <w:szCs w:val="24"/>
        </w:rPr>
        <w:t>чрез</w:t>
      </w:r>
      <w:r w:rsidR="008807D0">
        <w:rPr>
          <w:rFonts w:ascii="Times New Roman" w:hAnsi="Times New Roman" w:cs="Times New Roman"/>
          <w:sz w:val="24"/>
          <w:szCs w:val="24"/>
        </w:rPr>
        <w:t xml:space="preserve"> подбор на проектни предложения</w:t>
      </w:r>
      <w:r w:rsidR="00741512">
        <w:rPr>
          <w:rFonts w:ascii="Times New Roman" w:hAnsi="Times New Roman" w:cs="Times New Roman"/>
          <w:sz w:val="24"/>
          <w:szCs w:val="24"/>
        </w:rPr>
        <w:t xml:space="preserve"> </w:t>
      </w:r>
      <w:r w:rsidR="001008DE" w:rsidRPr="001008DE">
        <w:rPr>
          <w:rFonts w:ascii="Times New Roman" w:hAnsi="Times New Roman" w:cs="Times New Roman"/>
          <w:sz w:val="24"/>
          <w:szCs w:val="24"/>
        </w:rPr>
        <w:t>„</w:t>
      </w:r>
      <w:r w:rsidR="00891CC2" w:rsidRPr="00242858">
        <w:rPr>
          <w:rFonts w:ascii="Times New Roman" w:hAnsi="Times New Roman" w:cs="Times New Roman"/>
          <w:b/>
          <w:sz w:val="24"/>
          <w:szCs w:val="24"/>
        </w:rPr>
        <w:t>Инвестиции, насочени към развитие на занаяти</w:t>
      </w:r>
      <w:r w:rsidR="001008DE" w:rsidRPr="001008DE">
        <w:rPr>
          <w:rFonts w:ascii="Times New Roman" w:hAnsi="Times New Roman" w:cs="Times New Roman"/>
          <w:sz w:val="24"/>
          <w:szCs w:val="24"/>
        </w:rPr>
        <w:t>“</w:t>
      </w:r>
      <w:r w:rsidR="001008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55B36" w:rsidRPr="00A55B36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A55B36" w:rsidRPr="00A55B36">
        <w:rPr>
          <w:rFonts w:ascii="Times New Roman" w:hAnsi="Times New Roman" w:cs="Times New Roman"/>
          <w:sz w:val="24"/>
          <w:szCs w:val="24"/>
        </w:rPr>
        <w:t>подмярка</w:t>
      </w:r>
      <w:proofErr w:type="spellEnd"/>
      <w:r w:rsidR="00A55B36" w:rsidRPr="00A55B36">
        <w:rPr>
          <w:rFonts w:ascii="Times New Roman" w:hAnsi="Times New Roman" w:cs="Times New Roman"/>
          <w:sz w:val="24"/>
          <w:szCs w:val="24"/>
        </w:rPr>
        <w:t xml:space="preserve"> 6.4.1. „Инвестиции в подкрепа на неземеделски дейности“ от мярка 6 „Развитие на стопанства и предприятия“ от Програма за развитие на селските райони 2014-2020 г.“</w:t>
      </w:r>
    </w:p>
    <w:p w:rsidR="00A55B36" w:rsidRPr="00A55B36" w:rsidRDefault="00A55B36" w:rsidP="00A55B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B36">
        <w:rPr>
          <w:rFonts w:ascii="Times New Roman" w:hAnsi="Times New Roman" w:cs="Times New Roman"/>
          <w:sz w:val="24"/>
          <w:szCs w:val="24"/>
        </w:rPr>
        <w:t>Целта на процедурата е насърчаване развитието на неземеделски дейности в селските райони, намаляване на сезонните колебания в заетостта и насърчаване на заетостта, разкриване на нови и запазване на вече съществуващите работни места.</w:t>
      </w:r>
    </w:p>
    <w:p w:rsidR="00891CC2" w:rsidRDefault="00A55B36" w:rsidP="00A55B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B36">
        <w:rPr>
          <w:rFonts w:ascii="Times New Roman" w:hAnsi="Times New Roman" w:cs="Times New Roman"/>
          <w:sz w:val="24"/>
          <w:szCs w:val="24"/>
        </w:rPr>
        <w:t xml:space="preserve">Подпомагат се проекти за инвестиции в неземеделски дейности, които са насочени към </w:t>
      </w:r>
      <w:r w:rsidR="00891CC2" w:rsidRPr="00891CC2">
        <w:rPr>
          <w:rFonts w:ascii="Times New Roman" w:hAnsi="Times New Roman" w:cs="Times New Roman"/>
          <w:sz w:val="24"/>
          <w:szCs w:val="24"/>
        </w:rPr>
        <w:t xml:space="preserve">развитие на занаяти </w:t>
      </w:r>
    </w:p>
    <w:p w:rsidR="00891CC2" w:rsidRDefault="00A55B36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B36">
        <w:rPr>
          <w:rFonts w:ascii="Times New Roman" w:hAnsi="Times New Roman" w:cs="Times New Roman"/>
          <w:sz w:val="24"/>
          <w:szCs w:val="24"/>
        </w:rPr>
        <w:t xml:space="preserve">Допустими за подпомагане са </w:t>
      </w:r>
      <w:r w:rsidR="00891CC2" w:rsidRPr="00891CC2">
        <w:rPr>
          <w:rFonts w:ascii="Times New Roman" w:hAnsi="Times New Roman" w:cs="Times New Roman"/>
          <w:sz w:val="24"/>
          <w:szCs w:val="24"/>
        </w:rPr>
        <w:t xml:space="preserve">физически лица, регистрирани по Закона за занаятите като упражняващи занаят/и след вписване в регистър БУЛСТАТ по реда на чл. 3, ал. 1, т. 6 или 9 от Закона за регистър БУЛСТАТ. Кандидатите трябва да отговарят на определението за </w:t>
      </w:r>
      <w:proofErr w:type="spellStart"/>
      <w:r w:rsidR="00891CC2" w:rsidRPr="00891CC2">
        <w:rPr>
          <w:rFonts w:ascii="Times New Roman" w:hAnsi="Times New Roman" w:cs="Times New Roman"/>
          <w:sz w:val="24"/>
          <w:szCs w:val="24"/>
        </w:rPr>
        <w:t>микропредприятие</w:t>
      </w:r>
      <w:proofErr w:type="spellEnd"/>
      <w:r w:rsidR="00891CC2" w:rsidRPr="00891CC2">
        <w:rPr>
          <w:rFonts w:ascii="Times New Roman" w:hAnsi="Times New Roman" w:cs="Times New Roman"/>
          <w:sz w:val="24"/>
          <w:szCs w:val="24"/>
        </w:rPr>
        <w:t xml:space="preserve"> , съгласно дефиницията на чл. 3, ал. 3 от ЗМСП, с изключение на регистрираните като земеделски стопани.</w:t>
      </w:r>
    </w:p>
    <w:p w:rsidR="00DE113C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>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1B0204">
        <w:rPr>
          <w:rFonts w:ascii="Times New Roman" w:hAnsi="Times New Roman" w:cs="Times New Roman"/>
          <w:sz w:val="24"/>
          <w:szCs w:val="24"/>
        </w:rPr>
        <w:t xml:space="preserve"> е предвидено изцяло електронно подаване и оценка на проектните предложения, което ще се извършва чрез Информационната система за управление и наблюдение (ИСУН 2020) с използването на Квалифициран електронен подпис (КЕП).</w:t>
      </w:r>
    </w:p>
    <w:p w:rsidR="00DE113C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 xml:space="preserve">Проектът на </w:t>
      </w:r>
      <w:r w:rsidR="00D47393">
        <w:rPr>
          <w:rFonts w:ascii="Times New Roman" w:hAnsi="Times New Roman" w:cs="Times New Roman"/>
          <w:sz w:val="24"/>
          <w:szCs w:val="24"/>
        </w:rPr>
        <w:t xml:space="preserve">Насоки, включващи </w:t>
      </w:r>
      <w:r w:rsidRPr="001B0204">
        <w:rPr>
          <w:rFonts w:ascii="Times New Roman" w:hAnsi="Times New Roman" w:cs="Times New Roman"/>
          <w:sz w:val="24"/>
          <w:szCs w:val="24"/>
        </w:rPr>
        <w:t>Условията за кандидатстване, Условията за изпълнение и приложенията къ</w:t>
      </w:r>
      <w:r w:rsidR="000B5EBE">
        <w:rPr>
          <w:rFonts w:ascii="Times New Roman" w:hAnsi="Times New Roman" w:cs="Times New Roman"/>
          <w:sz w:val="24"/>
          <w:szCs w:val="24"/>
        </w:rPr>
        <w:t>м тях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="000B5EBE">
        <w:rPr>
          <w:rFonts w:ascii="Times New Roman" w:hAnsi="Times New Roman" w:cs="Times New Roman"/>
          <w:sz w:val="24"/>
          <w:szCs w:val="24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се публикуват на основание чл. 26, ал. 4 от З</w:t>
      </w:r>
      <w:r w:rsidR="00DE113C">
        <w:rPr>
          <w:rFonts w:ascii="Times New Roman" w:hAnsi="Times New Roman" w:cs="Times New Roman"/>
          <w:sz w:val="24"/>
          <w:szCs w:val="24"/>
        </w:rPr>
        <w:t>акона за управление на средства от структурните и инвестиционните фондове</w:t>
      </w:r>
      <w:r w:rsidRPr="001B0204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0B5EBE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Писмени </w:t>
      </w:r>
      <w:r w:rsidR="00C30EBA">
        <w:rPr>
          <w:rFonts w:ascii="Times New Roman" w:hAnsi="Times New Roman" w:cs="Times New Roman"/>
          <w:sz w:val="24"/>
          <w:szCs w:val="24"/>
        </w:rPr>
        <w:t xml:space="preserve">възражения и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редложения по горепосочените документи могат да се изпращат в срок до </w:t>
      </w:r>
      <w:r w:rsidR="00E82D82">
        <w:rPr>
          <w:rFonts w:ascii="Times New Roman" w:hAnsi="Times New Roman" w:cs="Times New Roman"/>
          <w:sz w:val="24"/>
          <w:szCs w:val="24"/>
        </w:rPr>
        <w:t>1</w:t>
      </w:r>
      <w:r w:rsidR="00610D7E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="00E82D82">
        <w:rPr>
          <w:rFonts w:ascii="Times New Roman" w:hAnsi="Times New Roman" w:cs="Times New Roman"/>
          <w:sz w:val="24"/>
          <w:szCs w:val="24"/>
        </w:rPr>
        <w:t>.0</w:t>
      </w:r>
      <w:r w:rsidR="00E82D82" w:rsidRPr="00E82D82">
        <w:rPr>
          <w:rFonts w:ascii="Times New Roman" w:hAnsi="Times New Roman" w:cs="Times New Roman"/>
          <w:sz w:val="24"/>
          <w:szCs w:val="24"/>
        </w:rPr>
        <w:t>8</w:t>
      </w:r>
      <w:r w:rsidR="008807D0" w:rsidRPr="001D7A81">
        <w:rPr>
          <w:rFonts w:ascii="Times New Roman" w:hAnsi="Times New Roman" w:cs="Times New Roman"/>
          <w:sz w:val="24"/>
          <w:szCs w:val="24"/>
        </w:rPr>
        <w:t>.</w:t>
      </w:r>
      <w:r w:rsidR="001B0204" w:rsidRPr="001D7A81">
        <w:rPr>
          <w:rFonts w:ascii="Times New Roman" w:hAnsi="Times New Roman" w:cs="Times New Roman"/>
          <w:sz w:val="24"/>
          <w:szCs w:val="24"/>
        </w:rPr>
        <w:t>201</w:t>
      </w:r>
      <w:r w:rsidRPr="001D7A81">
        <w:rPr>
          <w:rFonts w:ascii="Times New Roman" w:hAnsi="Times New Roman" w:cs="Times New Roman"/>
          <w:sz w:val="24"/>
          <w:szCs w:val="24"/>
        </w:rPr>
        <w:t>8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 г. (включително) на следната електронна поща:</w:t>
      </w:r>
      <w:r w:rsidRPr="000B5EBE">
        <w:t xml:space="preserve"> </w:t>
      </w:r>
      <w:hyperlink r:id="rId5" w:history="1">
        <w:r w:rsidR="00DE113C" w:rsidRPr="00B974E5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1B0204" w:rsidRPr="001B0204">
        <w:rPr>
          <w:rFonts w:ascii="Times New Roman" w:hAnsi="Times New Roman" w:cs="Times New Roman"/>
          <w:sz w:val="24"/>
          <w:szCs w:val="24"/>
        </w:rPr>
        <w:t>.</w:t>
      </w:r>
    </w:p>
    <w:p w:rsidR="00051F1B" w:rsidRPr="001B0204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18DD">
        <w:rPr>
          <w:rFonts w:ascii="Times New Roman" w:hAnsi="Times New Roman" w:cs="Times New Roman"/>
          <w:sz w:val="24"/>
          <w:szCs w:val="24"/>
        </w:rPr>
        <w:t xml:space="preserve">Предложенията и коментарите следва да бъдат представени </w:t>
      </w:r>
      <w:r w:rsidR="00D47393" w:rsidRPr="00A018DD">
        <w:rPr>
          <w:rFonts w:ascii="Times New Roman" w:hAnsi="Times New Roman" w:cs="Times New Roman"/>
          <w:sz w:val="24"/>
          <w:szCs w:val="24"/>
        </w:rPr>
        <w:t>в</w:t>
      </w:r>
      <w:r w:rsidRPr="00A018DD">
        <w:rPr>
          <w:rFonts w:ascii="Times New Roman" w:hAnsi="Times New Roman" w:cs="Times New Roman"/>
          <w:sz w:val="24"/>
          <w:szCs w:val="24"/>
        </w:rPr>
        <w:t xml:space="preserve"> свободен текст</w:t>
      </w:r>
      <w:r w:rsidR="00D47393" w:rsidRPr="00A018DD">
        <w:rPr>
          <w:rFonts w:ascii="Times New Roman" w:hAnsi="Times New Roman" w:cs="Times New Roman"/>
          <w:sz w:val="24"/>
          <w:szCs w:val="24"/>
        </w:rPr>
        <w:t>,</w:t>
      </w:r>
      <w:r w:rsidRPr="00A018DD">
        <w:rPr>
          <w:rFonts w:ascii="Times New Roman" w:hAnsi="Times New Roman" w:cs="Times New Roman"/>
          <w:sz w:val="24"/>
          <w:szCs w:val="24"/>
        </w:rPr>
        <w:t xml:space="preserve"> в рамките на електронното писмо (</w:t>
      </w:r>
      <w:proofErr w:type="spellStart"/>
      <w:r w:rsidRPr="00A018DD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A018DD">
        <w:rPr>
          <w:rFonts w:ascii="Times New Roman" w:hAnsi="Times New Roman" w:cs="Times New Roman"/>
          <w:sz w:val="24"/>
          <w:szCs w:val="24"/>
        </w:rPr>
        <w:t xml:space="preserve">) или да бъдат приложени в отделен файл във формат </w:t>
      </w:r>
      <w:r w:rsidR="00A018DD">
        <w:rPr>
          <w:rFonts w:ascii="Times New Roman" w:hAnsi="Times New Roman" w:cs="Times New Roman"/>
          <w:sz w:val="24"/>
          <w:szCs w:val="24"/>
        </w:rPr>
        <w:t>„</w:t>
      </w:r>
      <w:r w:rsidR="00A018DD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="00A018DD" w:rsidRPr="008807D0">
        <w:rPr>
          <w:rFonts w:ascii="Times New Roman" w:hAnsi="Times New Roman" w:cs="Times New Roman"/>
          <w:sz w:val="24"/>
          <w:szCs w:val="24"/>
        </w:rPr>
        <w:t>”</w:t>
      </w:r>
      <w:r w:rsidRPr="00A018DD">
        <w:rPr>
          <w:rFonts w:ascii="Times New Roman" w:hAnsi="Times New Roman" w:cs="Times New Roman"/>
          <w:sz w:val="24"/>
          <w:szCs w:val="24"/>
        </w:rPr>
        <w:t>, а не да бъдат сканирани или нанасяни в отделните документи от пакета.</w:t>
      </w:r>
    </w:p>
    <w:sectPr w:rsidR="00051F1B" w:rsidRPr="001B02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DF1"/>
    <w:rsid w:val="00051F1B"/>
    <w:rsid w:val="00080F2B"/>
    <w:rsid w:val="000B5EBE"/>
    <w:rsid w:val="001008DE"/>
    <w:rsid w:val="00117EE1"/>
    <w:rsid w:val="001B0204"/>
    <w:rsid w:val="001D7A81"/>
    <w:rsid w:val="00242858"/>
    <w:rsid w:val="0035385F"/>
    <w:rsid w:val="004C5954"/>
    <w:rsid w:val="0052627E"/>
    <w:rsid w:val="00533DF1"/>
    <w:rsid w:val="005363E7"/>
    <w:rsid w:val="00610D7E"/>
    <w:rsid w:val="00741512"/>
    <w:rsid w:val="00771D65"/>
    <w:rsid w:val="00794BCE"/>
    <w:rsid w:val="007C0696"/>
    <w:rsid w:val="008421CF"/>
    <w:rsid w:val="00847CCC"/>
    <w:rsid w:val="008807D0"/>
    <w:rsid w:val="00891CC2"/>
    <w:rsid w:val="009F22D8"/>
    <w:rsid w:val="00A018DD"/>
    <w:rsid w:val="00A36B07"/>
    <w:rsid w:val="00A40A27"/>
    <w:rsid w:val="00A510CA"/>
    <w:rsid w:val="00A55B36"/>
    <w:rsid w:val="00AB096D"/>
    <w:rsid w:val="00C30EBA"/>
    <w:rsid w:val="00D35A51"/>
    <w:rsid w:val="00D47393"/>
    <w:rsid w:val="00DE113C"/>
    <w:rsid w:val="00E8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1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1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dd@mzh.government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Venislava Boyadzhieva</cp:lastModifiedBy>
  <cp:revision>7</cp:revision>
  <dcterms:created xsi:type="dcterms:W3CDTF">2018-06-22T10:01:00Z</dcterms:created>
  <dcterms:modified xsi:type="dcterms:W3CDTF">2018-08-10T06:58:00Z</dcterms:modified>
</cp:coreProperties>
</file>